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1726"/>
        <w:gridCol w:w="883"/>
        <w:gridCol w:w="761"/>
        <w:gridCol w:w="996"/>
        <w:gridCol w:w="717"/>
        <w:gridCol w:w="963"/>
        <w:gridCol w:w="717"/>
        <w:gridCol w:w="571"/>
        <w:gridCol w:w="380"/>
        <w:gridCol w:w="379"/>
        <w:gridCol w:w="883"/>
        <w:gridCol w:w="672"/>
      </w:tblGrid>
      <w:tr w:rsidR="005A5AF7">
        <w:tblPrEx>
          <w:tblCellMar>
            <w:top w:w="0" w:type="dxa"/>
            <w:bottom w:w="0" w:type="dxa"/>
          </w:tblCellMar>
        </w:tblPrEx>
        <w:trPr>
          <w:trHeight w:val="463"/>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t>About You</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rsidP="005A5AF7">
            <w:pPr>
              <w:autoSpaceDE w:val="0"/>
              <w:autoSpaceDN w:val="0"/>
              <w:adjustRightInd w:val="0"/>
              <w:spacing w:after="0" w:line="240" w:lineRule="auto"/>
              <w:rPr>
                <w:rFonts w:ascii="Arial" w:hAnsi="Arial" w:cs="Arial"/>
                <w:b/>
                <w:bCs/>
                <w:color w:val="000000"/>
                <w:sz w:val="40"/>
                <w:szCs w:val="4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40"/>
                <w:szCs w:val="4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Name and Initials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571"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Title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single" w:sz="6" w:space="0" w:color="auto"/>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Phone Number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Home</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Work</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Mobile</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email</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u w:val="single"/>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Removal Date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approx</w:t>
            </w:r>
            <w:proofErr w:type="spellEnd"/>
            <w:r>
              <w:rPr>
                <w:rFonts w:ascii="Arial" w:hAnsi="Arial" w:cs="Arial"/>
                <w:color w:val="000000"/>
                <w:sz w:val="20"/>
                <w:szCs w:val="20"/>
              </w:rPr>
              <w:t>)</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type of move is it?</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Will you need any Storage?</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362"/>
        </w:trPr>
        <w:tc>
          <w:tcPr>
            <w:tcW w:w="3370"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t xml:space="preserve">Where are you moving </w:t>
            </w:r>
            <w:proofErr w:type="gramStart"/>
            <w:r>
              <w:rPr>
                <w:rFonts w:ascii="Arial" w:hAnsi="Arial" w:cs="Arial"/>
                <w:b/>
                <w:bCs/>
                <w:color w:val="3366FF"/>
                <w:sz w:val="40"/>
                <w:szCs w:val="40"/>
              </w:rPr>
              <w:t>FROM ?</w:t>
            </w:r>
            <w:proofErr w:type="gramEnd"/>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Address</w:t>
            </w: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Line_1</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Line_2</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Line_3</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Line_4</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Line_5</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Postcode</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Brief Directions</w:t>
            </w:r>
          </w:p>
        </w:tc>
        <w:tc>
          <w:tcPr>
            <w:tcW w:w="883" w:type="dxa"/>
            <w:tcBorders>
              <w:top w:val="single" w:sz="6" w:space="0" w:color="auto"/>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single" w:sz="6" w:space="0" w:color="auto"/>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House or Flat?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bedrooms?</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8976" w:type="dxa"/>
            <w:gridSpan w:val="11"/>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 there parking difficulties for a 36ft long by 9ft wide furniture van? - if yes, please give details</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61"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61"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6046" w:type="dxa"/>
            <w:gridSpan w:val="6"/>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metres from the front door can we get our vehicle?</w:t>
            </w:r>
          </w:p>
        </w:tc>
        <w:tc>
          <w:tcPr>
            <w:tcW w:w="717"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4366" w:type="dxa"/>
            <w:gridSpan w:val="4"/>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steps are there into your property?</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362"/>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p>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lastRenderedPageBreak/>
              <w:t xml:space="preserve">Where are you moving </w:t>
            </w:r>
            <w:proofErr w:type="gramStart"/>
            <w:r>
              <w:rPr>
                <w:rFonts w:ascii="Arial" w:hAnsi="Arial" w:cs="Arial"/>
                <w:b/>
                <w:bCs/>
                <w:color w:val="3366FF"/>
                <w:sz w:val="40"/>
                <w:szCs w:val="40"/>
              </w:rPr>
              <w:t>TO ?</w:t>
            </w:r>
            <w:proofErr w:type="gramEnd"/>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Address</w:t>
            </w: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Line_1</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Line_2</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Line_3</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Line_4</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Line_5</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Postcode</w:t>
            </w:r>
          </w:p>
        </w:tc>
        <w:tc>
          <w:tcPr>
            <w:tcW w:w="761"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996"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963"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Brief Directions</w:t>
            </w:r>
          </w:p>
        </w:tc>
        <w:tc>
          <w:tcPr>
            <w:tcW w:w="883" w:type="dxa"/>
            <w:tcBorders>
              <w:top w:val="single" w:sz="6" w:space="0" w:color="auto"/>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single" w:sz="6" w:space="0" w:color="auto"/>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House or Flat?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bedrooms?</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8976" w:type="dxa"/>
            <w:gridSpan w:val="11"/>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 there parking difficulties for a 36ft long by 9ft wide furniture van? - if yes, please give details</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61"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61"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91"/>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6046" w:type="dxa"/>
            <w:gridSpan w:val="6"/>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metres from the front door can we get our vehicle?</w:t>
            </w:r>
          </w:p>
        </w:tc>
        <w:tc>
          <w:tcPr>
            <w:tcW w:w="717"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4366" w:type="dxa"/>
            <w:gridSpan w:val="4"/>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steps are there into your property?</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362"/>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t>How heard about us?</w:t>
            </w: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82"/>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4366" w:type="dxa"/>
            <w:gridSpan w:val="4"/>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Which website did you use to find us?</w:t>
            </w:r>
          </w:p>
        </w:tc>
        <w:tc>
          <w:tcPr>
            <w:tcW w:w="717"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p w:rsidR="005A5AF7" w:rsidRDefault="005A5AF7" w:rsidP="005A5AF7">
            <w:pPr>
              <w:autoSpaceDE w:val="0"/>
              <w:autoSpaceDN w:val="0"/>
              <w:adjustRightInd w:val="0"/>
              <w:spacing w:after="0" w:line="240" w:lineRule="auto"/>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18"/>
                <w:szCs w:val="18"/>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Have we moved you before?</w:t>
            </w: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3370"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Were you recommended to us?</w:t>
            </w:r>
          </w:p>
        </w:tc>
        <w:tc>
          <w:tcPr>
            <w:tcW w:w="996" w:type="dxa"/>
            <w:tcBorders>
              <w:top w:val="single" w:sz="6" w:space="0" w:color="auto"/>
              <w:left w:val="single" w:sz="6" w:space="0" w:color="auto"/>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4366" w:type="dxa"/>
            <w:gridSpan w:val="4"/>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type of quote would you like to receive?</w:t>
            </w: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single" w:sz="6" w:space="0" w:color="auto"/>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single" w:sz="6" w:space="0" w:color="auto"/>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9648" w:type="dxa"/>
            <w:gridSpan w:val="1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 - - - - - - - - - - - - - - - -  - - - - - - - - - - - - - - - - - - - - - - - - - - - - - - - - - - - - - - - - - - - - - - - - - - - - - - - - - - - - - - - - - - - - - - - - - - - - - - - - - - - - -</w:t>
            </w:r>
          </w:p>
        </w:tc>
      </w:tr>
      <w:tr w:rsidR="005A5AF7" w:rsidTr="005A5AF7">
        <w:tblPrEx>
          <w:tblCellMar>
            <w:top w:w="0" w:type="dxa"/>
            <w:bottom w:w="0" w:type="dxa"/>
          </w:tblCellMar>
        </w:tblPrEx>
        <w:trPr>
          <w:trHeight w:val="175"/>
        </w:trPr>
        <w:tc>
          <w:tcPr>
            <w:tcW w:w="9648" w:type="dxa"/>
            <w:gridSpan w:val="1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p>
          <w:p w:rsidR="005A5AF7" w:rsidRDefault="005A5AF7">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The following sections are about the contents in your cupboards and the furniture in your home. Please take your time and be as complete as possible so we can provide you with an accurate quotation. Put in number of boxes to move even if </w:t>
            </w:r>
            <w:proofErr w:type="gramStart"/>
            <w:r>
              <w:rPr>
                <w:rFonts w:ascii="Arial" w:hAnsi="Arial" w:cs="Arial"/>
                <w:b/>
                <w:bCs/>
                <w:color w:val="FF0000"/>
                <w:sz w:val="20"/>
                <w:szCs w:val="20"/>
              </w:rPr>
              <w:t>your</w:t>
            </w:r>
            <w:proofErr w:type="gramEnd"/>
            <w:r>
              <w:rPr>
                <w:rFonts w:ascii="Arial" w:hAnsi="Arial" w:cs="Arial"/>
                <w:b/>
                <w:bCs/>
                <w:color w:val="FF0000"/>
                <w:sz w:val="20"/>
                <w:szCs w:val="20"/>
              </w:rPr>
              <w:t xml:space="preserve"> packing.</w:t>
            </w: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FF0000"/>
                <w:sz w:val="20"/>
                <w:szCs w:val="20"/>
              </w:rPr>
            </w:pPr>
          </w:p>
        </w:tc>
      </w:tr>
      <w:tr w:rsidR="005A5AF7" w:rsidTr="005A5AF7">
        <w:tblPrEx>
          <w:tblCellMar>
            <w:top w:w="0" w:type="dxa"/>
            <w:bottom w:w="0" w:type="dxa"/>
          </w:tblCellMar>
        </w:tblPrEx>
        <w:trPr>
          <w:trHeight w:val="362"/>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t>Boxes and Packing</w:t>
            </w: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9648" w:type="dxa"/>
            <w:gridSpan w:val="1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All of your smaller items such as contents of your kitchen cupboards, </w:t>
            </w:r>
            <w:proofErr w:type="spellStart"/>
            <w:r>
              <w:rPr>
                <w:rFonts w:ascii="Arial" w:hAnsi="Arial" w:cs="Arial"/>
                <w:b/>
                <w:bCs/>
                <w:color w:val="000000"/>
                <w:sz w:val="20"/>
                <w:szCs w:val="20"/>
              </w:rPr>
              <w:t>childrens</w:t>
            </w:r>
            <w:proofErr w:type="spellEnd"/>
            <w:r>
              <w:rPr>
                <w:rFonts w:ascii="Arial" w:hAnsi="Arial" w:cs="Arial"/>
                <w:b/>
                <w:bCs/>
                <w:color w:val="000000"/>
                <w:sz w:val="20"/>
                <w:szCs w:val="20"/>
              </w:rPr>
              <w:t xml:space="preserve"> toys, </w:t>
            </w:r>
            <w:proofErr w:type="spellStart"/>
            <w:r>
              <w:rPr>
                <w:rFonts w:ascii="Arial" w:hAnsi="Arial" w:cs="Arial"/>
                <w:b/>
                <w:bCs/>
                <w:color w:val="000000"/>
                <w:sz w:val="20"/>
                <w:szCs w:val="20"/>
              </w:rPr>
              <w:t>etc</w:t>
            </w:r>
            <w:proofErr w:type="spellEnd"/>
            <w:r>
              <w:rPr>
                <w:rFonts w:ascii="Arial" w:hAnsi="Arial" w:cs="Arial"/>
                <w:b/>
                <w:bCs/>
                <w:color w:val="000000"/>
                <w:sz w:val="20"/>
                <w:szCs w:val="20"/>
              </w:rPr>
              <w:t xml:space="preserve"> will need to be packed in boxes. Please indicate how many boxes you estimate you will have to be moved at approximately 18" x 18" x 20" (45cm x 45cm x 50cm)</w:t>
            </w: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3370" w:type="dxa"/>
            <w:gridSpan w:val="3"/>
            <w:tcBorders>
              <w:top w:val="nil"/>
              <w:left w:val="nil"/>
              <w:bottom w:val="nil"/>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China / Glassware / Ornaments</w:t>
            </w: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5282" w:type="dxa"/>
            <w:gridSpan w:val="8"/>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 single kitchen cupboard</w:t>
            </w:r>
          </w:p>
        </w:tc>
      </w:tr>
      <w:tr w:rsidR="005A5AF7" w:rsidTr="005A5AF7">
        <w:tblPrEx>
          <w:tblCellMar>
            <w:top w:w="0" w:type="dxa"/>
            <w:bottom w:w="0" w:type="dxa"/>
          </w:tblCellMar>
        </w:tblPrEx>
        <w:trPr>
          <w:trHeight w:val="175"/>
        </w:trPr>
        <w:tc>
          <w:tcPr>
            <w:tcW w:w="2609" w:type="dxa"/>
            <w:gridSpan w:val="2"/>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Food &amp; Drinks stores</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5282" w:type="dxa"/>
            <w:gridSpan w:val="8"/>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 single kitchen cupboard</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Toys &amp; Games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4610" w:type="dxa"/>
            <w:gridSpan w:val="7"/>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 medium cupboard</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Books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4610" w:type="dxa"/>
            <w:gridSpan w:val="7"/>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3 </w:t>
            </w:r>
            <w:proofErr w:type="spellStart"/>
            <w:r>
              <w:rPr>
                <w:rFonts w:ascii="Arial" w:hAnsi="Arial" w:cs="Arial"/>
                <w:color w:val="000000"/>
                <w:sz w:val="20"/>
                <w:szCs w:val="20"/>
              </w:rPr>
              <w:t>ft</w:t>
            </w:r>
            <w:proofErr w:type="spellEnd"/>
            <w:r>
              <w:rPr>
                <w:rFonts w:ascii="Arial" w:hAnsi="Arial" w:cs="Arial"/>
                <w:color w:val="000000"/>
                <w:sz w:val="20"/>
                <w:szCs w:val="20"/>
              </w:rPr>
              <w:t xml:space="preserve"> of single shelf space</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CD - DVD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4610" w:type="dxa"/>
            <w:gridSpan w:val="7"/>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150 CD's or 100 DVD's</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Linen</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4610" w:type="dxa"/>
            <w:gridSpan w:val="7"/>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 airing cupboard shelf</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Miscellaneous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5</w:t>
            </w:r>
          </w:p>
        </w:tc>
        <w:tc>
          <w:tcPr>
            <w:tcW w:w="4610" w:type="dxa"/>
            <w:gridSpan w:val="7"/>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One carton holds </w:t>
            </w:r>
            <w:proofErr w:type="spellStart"/>
            <w:r>
              <w:rPr>
                <w:rFonts w:ascii="Arial" w:hAnsi="Arial" w:cs="Arial"/>
                <w:color w:val="000000"/>
                <w:sz w:val="20"/>
                <w:szCs w:val="20"/>
              </w:rPr>
              <w:t>approx</w:t>
            </w:r>
            <w:proofErr w:type="spellEnd"/>
            <w:r>
              <w:rPr>
                <w:rFonts w:ascii="Arial" w:hAnsi="Arial" w:cs="Arial"/>
                <w:color w:val="000000"/>
                <w:sz w:val="20"/>
                <w:szCs w:val="20"/>
              </w:rPr>
              <w:t xml:space="preserve"> 1 medium cupboard</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Clothing Rails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10</w:t>
            </w:r>
          </w:p>
        </w:tc>
        <w:tc>
          <w:tcPr>
            <w:tcW w:w="5282" w:type="dxa"/>
            <w:gridSpan w:val="8"/>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Allow 1 rail per wardrobe door or 2 </w:t>
            </w:r>
            <w:proofErr w:type="spellStart"/>
            <w:r>
              <w:rPr>
                <w:rFonts w:ascii="Arial" w:hAnsi="Arial" w:cs="Arial"/>
                <w:color w:val="000000"/>
                <w:sz w:val="20"/>
                <w:szCs w:val="20"/>
              </w:rPr>
              <w:t>ft</w:t>
            </w:r>
            <w:proofErr w:type="spellEnd"/>
            <w:r>
              <w:rPr>
                <w:rFonts w:ascii="Arial" w:hAnsi="Arial" w:cs="Arial"/>
                <w:color w:val="000000"/>
                <w:sz w:val="20"/>
                <w:szCs w:val="20"/>
              </w:rPr>
              <w:t xml:space="preserve"> of single hanging space</w:t>
            </w:r>
          </w:p>
        </w:tc>
      </w:tr>
      <w:tr w:rsidR="005A5AF7">
        <w:tblPrEx>
          <w:tblCellMar>
            <w:top w:w="0" w:type="dxa"/>
            <w:bottom w:w="0" w:type="dxa"/>
          </w:tblCellMar>
        </w:tblPrEx>
        <w:trPr>
          <w:trHeight w:val="82"/>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i/>
                <w:i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8976" w:type="dxa"/>
            <w:gridSpan w:val="11"/>
            <w:tcBorders>
              <w:top w:val="nil"/>
              <w:left w:val="nil"/>
              <w:bottom w:val="nil"/>
              <w:right w:val="nil"/>
            </w:tcBorders>
          </w:tcPr>
          <w:p w:rsidR="005A5AF7" w:rsidRDefault="005A5AF7">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Normally items such as clothing can be transported in drawers - so do not need to be emptied</w:t>
            </w: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362"/>
        </w:trPr>
        <w:tc>
          <w:tcPr>
            <w:tcW w:w="6046" w:type="dxa"/>
            <w:gridSpan w:val="6"/>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r>
              <w:rPr>
                <w:rFonts w:ascii="Arial" w:hAnsi="Arial" w:cs="Arial"/>
                <w:b/>
                <w:bCs/>
                <w:color w:val="3366FF"/>
                <w:sz w:val="40"/>
                <w:szCs w:val="40"/>
              </w:rPr>
              <w:t>Your furniture List (please put number of items in each box)</w:t>
            </w: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40"/>
                <w:szCs w:val="4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20"/>
                <w:szCs w:val="20"/>
              </w:rPr>
            </w:pPr>
            <w:r>
              <w:rPr>
                <w:rFonts w:ascii="Arial" w:hAnsi="Arial" w:cs="Arial"/>
                <w:b/>
                <w:bCs/>
                <w:color w:val="3366FF"/>
                <w:sz w:val="20"/>
                <w:szCs w:val="20"/>
              </w:rPr>
              <w:t>Lounge / Dining Room</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757" w:type="dxa"/>
            <w:gridSpan w:val="2"/>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 of items</w:t>
            </w: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Kitchen, Hall etc.</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330"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No of items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 xml:space="preserve">4 </w:t>
            </w:r>
            <w:proofErr w:type="spellStart"/>
            <w:r>
              <w:rPr>
                <w:rFonts w:ascii="Helvetica-Condensed" w:hAnsi="Helvetica-Condensed" w:cs="Helvetica-Condensed"/>
                <w:color w:val="000000"/>
                <w:sz w:val="20"/>
                <w:szCs w:val="20"/>
              </w:rPr>
              <w:t>seater</w:t>
            </w:r>
            <w:proofErr w:type="spellEnd"/>
            <w:r>
              <w:rPr>
                <w:rFonts w:ascii="Helvetica-Condensed" w:hAnsi="Helvetica-Condensed" w:cs="Helvetica-Condensed"/>
                <w:color w:val="000000"/>
                <w:sz w:val="20"/>
                <w:szCs w:val="20"/>
              </w:rPr>
              <w:t xml:space="preserve"> sofa</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60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Cooker</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single" w:sz="6" w:space="0" w:color="auto"/>
              <w:left w:val="single" w:sz="6" w:space="0" w:color="auto"/>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All packing materials can be bought from </w:t>
            </w:r>
            <w:proofErr w:type="spellStart"/>
            <w:r>
              <w:rPr>
                <w:rFonts w:ascii="Arial" w:hAnsi="Arial" w:cs="Arial"/>
                <w:color w:val="000000"/>
                <w:sz w:val="20"/>
                <w:szCs w:val="20"/>
              </w:rPr>
              <w:t>McCarthys</w:t>
            </w:r>
            <w:proofErr w:type="spellEnd"/>
            <w:r>
              <w:rPr>
                <w:rFonts w:ascii="Arial" w:hAnsi="Arial" w:cs="Arial"/>
                <w:color w:val="000000"/>
                <w:sz w:val="20"/>
                <w:szCs w:val="20"/>
              </w:rPr>
              <w:t xml:space="preserve">             Tel 0113 2623000</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 xml:space="preserve">3 </w:t>
            </w:r>
            <w:proofErr w:type="spellStart"/>
            <w:r>
              <w:rPr>
                <w:rFonts w:ascii="Helvetica-Condensed" w:hAnsi="Helvetica-Condensed" w:cs="Helvetica-Condensed"/>
                <w:color w:val="000000"/>
                <w:sz w:val="20"/>
                <w:szCs w:val="20"/>
              </w:rPr>
              <w:t>seater</w:t>
            </w:r>
            <w:proofErr w:type="spellEnd"/>
            <w:r>
              <w:rPr>
                <w:rFonts w:ascii="Helvetica-Condensed" w:hAnsi="Helvetica-Condensed" w:cs="Helvetica-Condensed"/>
                <w:color w:val="000000"/>
                <w:sz w:val="20"/>
                <w:szCs w:val="20"/>
              </w:rPr>
              <w:t xml:space="preserve"> sofa</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Refrigerator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 xml:space="preserve">2 </w:t>
            </w:r>
            <w:proofErr w:type="spellStart"/>
            <w:r>
              <w:rPr>
                <w:rFonts w:ascii="Helvetica-Condensed" w:hAnsi="Helvetica-Condensed" w:cs="Helvetica-Condensed"/>
                <w:color w:val="000000"/>
                <w:sz w:val="20"/>
                <w:szCs w:val="20"/>
              </w:rPr>
              <w:t>seater</w:t>
            </w:r>
            <w:proofErr w:type="spellEnd"/>
            <w:r>
              <w:rPr>
                <w:rFonts w:ascii="Helvetica-Condensed" w:hAnsi="Helvetica-Condensed" w:cs="Helvetica-Condensed"/>
                <w:color w:val="000000"/>
                <w:sz w:val="20"/>
                <w:szCs w:val="20"/>
              </w:rPr>
              <w:t xml:space="preserve"> sofa</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Fridge Freezer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Armchair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Deep Freeze, upright</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883" w:type="dxa"/>
            <w:tcBorders>
              <w:top w:val="nil"/>
              <w:left w:val="nil"/>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672"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Occasional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Deep Freeze, chest</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rsidP="005A5AF7">
            <w:pPr>
              <w:autoSpaceDE w:val="0"/>
              <w:autoSpaceDN w:val="0"/>
              <w:adjustRightInd w:val="0"/>
              <w:spacing w:after="0" w:line="240" w:lineRule="auto"/>
              <w:rPr>
                <w:rFonts w:ascii="Arial" w:hAnsi="Arial" w:cs="Arial"/>
                <w:color w:val="000000"/>
                <w:sz w:val="20"/>
                <w:szCs w:val="20"/>
              </w:rPr>
            </w:pPr>
            <w:bookmarkStart w:id="0" w:name="_GoBack"/>
            <w:bookmarkEnd w:id="0"/>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China cabinet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Washing machine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Welsh dresser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Dryer</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Sideboard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Vacuum cleaner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single" w:sz="6" w:space="0" w:color="auto"/>
              <w:left w:val="single" w:sz="6" w:space="0" w:color="auto"/>
              <w:bottom w:val="nil"/>
              <w:right w:val="single" w:sz="6" w:space="0" w:color="auto"/>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Dismantling &amp; Re-Erecting</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Dining table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Kitchen table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single" w:sz="6" w:space="0" w:color="auto"/>
              <w:bottom w:val="nil"/>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require McCarthy's to dismantle and re-erect any of your furniture (</w:t>
            </w:r>
            <w:proofErr w:type="spellStart"/>
            <w:r>
              <w:rPr>
                <w:rFonts w:ascii="Arial" w:hAnsi="Arial" w:cs="Arial"/>
                <w:color w:val="000000"/>
                <w:sz w:val="20"/>
                <w:szCs w:val="20"/>
              </w:rPr>
              <w:t>eg</w:t>
            </w:r>
            <w:proofErr w:type="spellEnd"/>
            <w:r>
              <w:rPr>
                <w:rFonts w:ascii="Arial" w:hAnsi="Arial" w:cs="Arial"/>
                <w:color w:val="000000"/>
                <w:sz w:val="20"/>
                <w:szCs w:val="20"/>
              </w:rPr>
              <w:t xml:space="preserve"> bed, wardrobe, desk, dining table?) please list below</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Gate-leg table, medium</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Kitchen chair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Refectory table, large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Baby’s high chair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Occasional table, small</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Tea trolley</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Dining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Store cupboard</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Carver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Hand sewing machine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single" w:sz="6" w:space="0" w:color="auto"/>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1.</w:t>
            </w:r>
          </w:p>
        </w:tc>
        <w:tc>
          <w:tcPr>
            <w:tcW w:w="883"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single" w:sz="6" w:space="0" w:color="auto"/>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lastRenderedPageBreak/>
              <w:t>Roll-top desk</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Treadle sewing machine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2.</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Bureau</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Hall stand</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3.</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Folding card table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Hall chair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4.</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Pictures (large)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Oak coffer, medium</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5.</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Pictures (small</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Clothes horse, 3-fold</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Standard lamp</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Stair carpet, roll</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7.</w:t>
            </w:r>
          </w:p>
        </w:tc>
        <w:tc>
          <w:tcPr>
            <w:tcW w:w="88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Piano stool</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Coffee table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Piano stool, duet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Welsh dresser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TV table model</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Dishwasher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single" w:sz="6" w:space="0" w:color="auto"/>
              <w:left w:val="single" w:sz="6" w:space="0" w:color="auto"/>
              <w:bottom w:val="nil"/>
              <w:right w:val="single" w:sz="6" w:space="0" w:color="auto"/>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Window Access</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TV console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Microwave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single" w:sz="6" w:space="0" w:color="auto"/>
              <w:bottom w:val="nil"/>
              <w:right w:val="single" w:sz="6" w:space="0" w:color="auto"/>
            </w:tcBorders>
          </w:tcPr>
          <w:p w:rsidR="005A5AF7" w:rsidRDefault="005A5A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Do you have any furniture that you know will not be easily removed through doorways or up or down the stairs - so will need to be taken through the </w:t>
            </w:r>
            <w:proofErr w:type="gramStart"/>
            <w:r>
              <w:rPr>
                <w:rFonts w:ascii="Arial" w:hAnsi="Arial" w:cs="Arial"/>
                <w:color w:val="000000"/>
                <w:sz w:val="20"/>
                <w:szCs w:val="20"/>
              </w:rPr>
              <w:t>windows.</w:t>
            </w:r>
            <w:proofErr w:type="gramEnd"/>
            <w:r>
              <w:rPr>
                <w:rFonts w:ascii="Arial" w:hAnsi="Arial" w:cs="Arial"/>
                <w:color w:val="000000"/>
                <w:sz w:val="20"/>
                <w:szCs w:val="20"/>
              </w:rPr>
              <w:t xml:space="preserve"> Please list below</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Music cabinet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USA Style Large Fridge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60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Nest of 3 small tables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Safe</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Wall divider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proofErr w:type="spellStart"/>
            <w:r>
              <w:rPr>
                <w:rFonts w:ascii="Helvetica-Condensed" w:hAnsi="Helvetica-Condensed" w:cs="Helvetica-Condensed"/>
                <w:color w:val="000000"/>
                <w:sz w:val="20"/>
                <w:szCs w:val="20"/>
              </w:rPr>
              <w:t>Pouffe</w:t>
            </w:r>
            <w:proofErr w:type="spellEnd"/>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Outside Effects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330"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No of items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Hostess trolley</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Pair 7-tread steps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Carpets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Garden seat</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Helvetica-Condensed" w:hAnsi="Helvetica-Condensed" w:cs="Helvetica-Condensed"/>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Child’s pram</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single" w:sz="6" w:space="0" w:color="auto"/>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1.</w:t>
            </w:r>
          </w:p>
        </w:tc>
        <w:tc>
          <w:tcPr>
            <w:tcW w:w="883"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single" w:sz="6" w:space="0" w:color="auto"/>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Home Office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757" w:type="dxa"/>
            <w:gridSpan w:val="2"/>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 of items</w:t>
            </w: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Shed</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2.</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Computer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Ornaments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3.</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Filing Cabinet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Garden tubs/pots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4.</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Bookcase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Swing</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5.</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Office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Climbing frame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60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Desk</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Paddling pool</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7.</w:t>
            </w:r>
          </w:p>
        </w:tc>
        <w:tc>
          <w:tcPr>
            <w:tcW w:w="88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Ride on mower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80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Antiques/Special Items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757" w:type="dxa"/>
            <w:gridSpan w:val="2"/>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 of items</w:t>
            </w: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BBQ</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20"/>
                <w:szCs w:val="20"/>
              </w:rPr>
            </w:pPr>
            <w:r>
              <w:rPr>
                <w:rFonts w:ascii="Arial" w:hAnsi="Arial" w:cs="Arial"/>
                <w:b/>
                <w:bCs/>
                <w:color w:val="3366FF"/>
                <w:sz w:val="20"/>
                <w:szCs w:val="20"/>
              </w:rPr>
              <w:t>Please ensure that all gas and electrical items are disconnected prior to the removal crew arriving.</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Grandfather Clock</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Patio Heater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Piano Upright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proofErr w:type="spellStart"/>
            <w:r>
              <w:rPr>
                <w:rFonts w:ascii="Helvetica-Condensed" w:hAnsi="Helvetica-Condensed" w:cs="Helvetica-Condensed"/>
                <w:color w:val="000000"/>
                <w:sz w:val="20"/>
                <w:szCs w:val="20"/>
              </w:rPr>
              <w:t>Sunlounger</w:t>
            </w:r>
            <w:proofErr w:type="spellEnd"/>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 xml:space="preserve">Piano </w:t>
            </w:r>
            <w:proofErr w:type="spellStart"/>
            <w:r>
              <w:rPr>
                <w:rFonts w:ascii="Helvetica-Condensed" w:hAnsi="Helvetica-Condensed" w:cs="Helvetica-Condensed"/>
                <w:color w:val="000000"/>
                <w:sz w:val="20"/>
                <w:szCs w:val="20"/>
              </w:rPr>
              <w:t>Minature</w:t>
            </w:r>
            <w:proofErr w:type="spellEnd"/>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Outside Table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Baby Grand Piano</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Chairs</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Concert Grand Piano</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75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Trampoline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Chandeliers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Quad Bike</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80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Barometers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Stone Trough</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nil"/>
              <w:bottom w:val="nil"/>
              <w:right w:val="nil"/>
            </w:tcBorders>
          </w:tcPr>
          <w:p w:rsidR="005A5AF7" w:rsidRDefault="005A5AF7">
            <w:pPr>
              <w:autoSpaceDE w:val="0"/>
              <w:autoSpaceDN w:val="0"/>
              <w:adjustRightInd w:val="0"/>
              <w:spacing w:after="0" w:line="240" w:lineRule="auto"/>
              <w:rPr>
                <w:rFonts w:ascii="Arial" w:hAnsi="Arial" w:cs="Arial"/>
                <w:b/>
                <w:bCs/>
                <w:color w:val="3366FF"/>
                <w:sz w:val="20"/>
                <w:szCs w:val="20"/>
              </w:rPr>
            </w:pPr>
            <w:r>
              <w:rPr>
                <w:rFonts w:ascii="Arial" w:hAnsi="Arial" w:cs="Arial"/>
                <w:b/>
                <w:bCs/>
                <w:color w:val="3366FF"/>
                <w:sz w:val="20"/>
                <w:szCs w:val="20"/>
              </w:rPr>
              <w:t>Thank you for taking the time to fill in our Home Contents form … we hope to be moving you in the near future</w:t>
            </w: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Large Plasma / LCD TV</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Sand pit</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6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000000"/>
                <w:sz w:val="20"/>
                <w:szCs w:val="20"/>
              </w:rPr>
            </w:pPr>
            <w:r>
              <w:rPr>
                <w:rFonts w:ascii="Helvetica-Condensed-Bold" w:hAnsi="Helvetica-Condensed-Bold" w:cs="Helvetica-Condensed-Bold"/>
                <w:b/>
                <w:bCs/>
                <w:color w:val="000000"/>
                <w:sz w:val="20"/>
                <w:szCs w:val="20"/>
              </w:rPr>
              <w:t>Bedrooms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757" w:type="dxa"/>
            <w:gridSpan w:val="2"/>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 of items</w:t>
            </w: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Bold" w:hAnsi="Helvetica-Condensed-Bold" w:cs="Helvetica-Condensed-Bold"/>
                <w:b/>
                <w:bCs/>
                <w:color w:val="3366FF"/>
                <w:sz w:val="20"/>
                <w:szCs w:val="20"/>
              </w:rPr>
            </w:pPr>
            <w:r>
              <w:rPr>
                <w:rFonts w:ascii="Helvetica-Condensed-Bold" w:hAnsi="Helvetica-Condensed-Bold" w:cs="Helvetica-Condensed-Bold"/>
                <w:b/>
                <w:bCs/>
                <w:color w:val="3366FF"/>
                <w:sz w:val="20"/>
                <w:szCs w:val="20"/>
              </w:rPr>
              <w:t>Garage &amp; Shed</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t>
            </w:r>
            <w:proofErr w:type="spellStart"/>
            <w:r>
              <w:rPr>
                <w:rFonts w:ascii="Arial" w:hAnsi="Arial" w:cs="Arial"/>
                <w:color w:val="000000"/>
                <w:sz w:val="14"/>
                <w:szCs w:val="14"/>
              </w:rPr>
              <w:t>cuft</w:t>
            </w:r>
            <w:proofErr w:type="spellEnd"/>
          </w:p>
        </w:tc>
        <w:tc>
          <w:tcPr>
            <w:tcW w:w="1330" w:type="dxa"/>
            <w:gridSpan w:val="3"/>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 of items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Wardrobe units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90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Garden Roller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Wardrobe, 6’6”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75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Lawn Mower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lastRenderedPageBreak/>
              <w:t>Wardrobe, 4’6”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Hose and Reel</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Wardrobe, 3’0”</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Garden tools, per tool</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0.5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b/>
                <w:bCs/>
                <w:color w:val="FF0000"/>
                <w:sz w:val="20"/>
                <w:szCs w:val="20"/>
              </w:rPr>
            </w:pPr>
            <w:r>
              <w:rPr>
                <w:rFonts w:ascii="Helvetica-Condensed" w:hAnsi="Helvetica-Condensed" w:cs="Helvetica-Condensed"/>
                <w:b/>
                <w:bCs/>
                <w:color w:val="FF0000"/>
                <w:sz w:val="20"/>
                <w:szCs w:val="20"/>
              </w:rPr>
              <w:t>Please email this document to hello@mjmccarthy.co.uk</w:t>
            </w: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Wardrobe, 2’6”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Dustbin</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 xml:space="preserve">Wardrobe, </w:t>
            </w:r>
            <w:proofErr w:type="spellStart"/>
            <w:r>
              <w:rPr>
                <w:rFonts w:ascii="Helvetica-Condensed" w:hAnsi="Helvetica-Condensed" w:cs="Helvetica-Condensed"/>
                <w:color w:val="000000"/>
                <w:sz w:val="20"/>
                <w:szCs w:val="20"/>
              </w:rPr>
              <w:t>Compactum</w:t>
            </w:r>
            <w:proofErr w:type="spellEnd"/>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Step Ladders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Dressing table, 4’6”</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Large Ladder</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Dressing table, 4’0”</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Bicycles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Chest of drawers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Work Bench</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Bow front chest of drawers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30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Skis</w:t>
            </w: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Tall boy, normal</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Camping Equipment Box</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57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We estimate you have</w:t>
            </w: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Bedroom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Helvetica-Condensed" w:hAnsi="Helvetica-Condensed" w:cs="Helvetica-Condensed"/>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Lloyd Loom chair</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680" w:type="dxa"/>
            <w:gridSpan w:val="2"/>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b/>
                <w:bCs/>
                <w:color w:val="3366FF"/>
                <w:sz w:val="20"/>
                <w:szCs w:val="20"/>
              </w:rPr>
            </w:pPr>
            <w:r>
              <w:rPr>
                <w:rFonts w:ascii="Helvetica-Condensed" w:hAnsi="Helvetica-Condensed" w:cs="Helvetica-Condensed"/>
                <w:b/>
                <w:bCs/>
                <w:color w:val="3366FF"/>
                <w:sz w:val="20"/>
                <w:szCs w:val="20"/>
              </w:rPr>
              <w:t>Additional Items</w:t>
            </w: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44"/>
                <w:szCs w:val="44"/>
              </w:rPr>
            </w:pPr>
            <w:r>
              <w:rPr>
                <w:rFonts w:ascii="Arial" w:hAnsi="Arial" w:cs="Arial"/>
                <w:b/>
                <w:bCs/>
                <w:color w:val="3366FF"/>
                <w:sz w:val="44"/>
                <w:szCs w:val="44"/>
              </w:rPr>
              <w:t>0</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Bunk beds (set)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single" w:sz="6" w:space="0" w:color="auto"/>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single" w:sz="6" w:space="0" w:color="auto"/>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Single Bed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25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Double Bed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proofErr w:type="spellStart"/>
            <w:r>
              <w:rPr>
                <w:rFonts w:ascii="Helvetica-Condensed" w:hAnsi="Helvetica-Condensed" w:cs="Helvetica-Condensed"/>
                <w:color w:val="000000"/>
                <w:sz w:val="20"/>
                <w:szCs w:val="20"/>
              </w:rPr>
              <w:t>Kingsize</w:t>
            </w:r>
            <w:proofErr w:type="spellEnd"/>
            <w:r>
              <w:rPr>
                <w:rFonts w:ascii="Helvetica-Condensed" w:hAnsi="Helvetica-Condensed" w:cs="Helvetica-Condensed"/>
                <w:color w:val="000000"/>
                <w:sz w:val="20"/>
                <w:szCs w:val="20"/>
              </w:rPr>
              <w:t xml:space="preserve"> Bed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60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Cabin Bed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Child’s folding cot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Pedestal cupboard</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44"/>
                <w:szCs w:val="44"/>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Bedside table</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1934" w:type="dxa"/>
            <w:gridSpan w:val="3"/>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cubic feet of property to move</w:t>
            </w: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Box ottoman</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Linen basket</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Carpets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nil"/>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Cabin Trunk</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10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single" w:sz="6" w:space="0" w:color="auto"/>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963"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single" w:sz="6" w:space="0" w:color="auto"/>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571" w:type="dxa"/>
            <w:tcBorders>
              <w:top w:val="nil"/>
              <w:left w:val="nil"/>
              <w:bottom w:val="single" w:sz="6" w:space="0" w:color="auto"/>
              <w:right w:val="single" w:sz="6" w:space="0" w:color="auto"/>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6"/>
                <w:szCs w:val="16"/>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16"/>
                <w:szCs w:val="16"/>
              </w:rPr>
            </w:pPr>
          </w:p>
        </w:tc>
      </w:tr>
      <w:tr w:rsidR="005A5AF7" w:rsidT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Suitcases</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348" w:type="dxa"/>
            <w:gridSpan w:val="5"/>
            <w:tcBorders>
              <w:top w:val="single" w:sz="6" w:space="0" w:color="auto"/>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r>
              <w:rPr>
                <w:rFonts w:ascii="Arial" w:hAnsi="Arial" w:cs="Arial"/>
                <w:b/>
                <w:bCs/>
                <w:color w:val="3366FF"/>
                <w:sz w:val="20"/>
                <w:szCs w:val="20"/>
              </w:rPr>
              <w:t>These will be discussed on an item by item basis. As such any estimate of  your cubic feet excludes these items</w:t>
            </w: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6"/>
                <w:szCs w:val="16"/>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16"/>
                <w:szCs w:val="16"/>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Futon</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40</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6"/>
                <w:szCs w:val="16"/>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16"/>
                <w:szCs w:val="16"/>
              </w:rPr>
            </w:pPr>
          </w:p>
        </w:tc>
      </w:tr>
      <w:tr w:rsidR="005A5AF7">
        <w:tblPrEx>
          <w:tblCellMar>
            <w:top w:w="0" w:type="dxa"/>
            <w:bottom w:w="0" w:type="dxa"/>
          </w:tblCellMar>
        </w:tblPrEx>
        <w:trPr>
          <w:trHeight w:val="175"/>
        </w:trPr>
        <w:tc>
          <w:tcPr>
            <w:tcW w:w="1726" w:type="dxa"/>
            <w:tcBorders>
              <w:top w:val="nil"/>
              <w:left w:val="nil"/>
              <w:bottom w:val="nil"/>
              <w:right w:val="nil"/>
            </w:tcBorders>
          </w:tcPr>
          <w:p w:rsidR="005A5AF7" w:rsidRDefault="005A5AF7">
            <w:pPr>
              <w:autoSpaceDE w:val="0"/>
              <w:autoSpaceDN w:val="0"/>
              <w:adjustRightInd w:val="0"/>
              <w:spacing w:after="0" w:line="240" w:lineRule="auto"/>
              <w:rPr>
                <w:rFonts w:ascii="Helvetica-Condensed" w:hAnsi="Helvetica-Condensed" w:cs="Helvetica-Condensed"/>
                <w:color w:val="000000"/>
                <w:sz w:val="20"/>
                <w:szCs w:val="20"/>
              </w:rPr>
            </w:pPr>
            <w:r>
              <w:rPr>
                <w:rFonts w:ascii="Helvetica-Condensed" w:hAnsi="Helvetica-Condensed" w:cs="Helvetica-Condensed"/>
                <w:color w:val="000000"/>
                <w:sz w:val="20"/>
                <w:szCs w:val="20"/>
              </w:rPr>
              <w:t>Small TV</w:t>
            </w:r>
          </w:p>
        </w:tc>
        <w:tc>
          <w:tcPr>
            <w:tcW w:w="883"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5</w:t>
            </w:r>
          </w:p>
        </w:tc>
        <w:tc>
          <w:tcPr>
            <w:tcW w:w="761" w:type="dxa"/>
            <w:tcBorders>
              <w:top w:val="single" w:sz="6" w:space="0" w:color="auto"/>
              <w:left w:val="single" w:sz="6" w:space="0" w:color="auto"/>
              <w:bottom w:val="single" w:sz="6" w:space="0" w:color="auto"/>
              <w:right w:val="single" w:sz="6" w:space="0" w:color="auto"/>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96"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963"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717"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571"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color w:val="000000"/>
                <w:sz w:val="20"/>
                <w:szCs w:val="20"/>
              </w:rPr>
            </w:pPr>
          </w:p>
        </w:tc>
        <w:tc>
          <w:tcPr>
            <w:tcW w:w="380"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20"/>
                <w:szCs w:val="20"/>
              </w:rPr>
            </w:pPr>
          </w:p>
        </w:tc>
        <w:tc>
          <w:tcPr>
            <w:tcW w:w="379" w:type="dxa"/>
            <w:tcBorders>
              <w:top w:val="nil"/>
              <w:left w:val="nil"/>
              <w:bottom w:val="nil"/>
              <w:right w:val="nil"/>
            </w:tcBorders>
          </w:tcPr>
          <w:p w:rsidR="005A5AF7" w:rsidRDefault="005A5AF7">
            <w:pPr>
              <w:autoSpaceDE w:val="0"/>
              <w:autoSpaceDN w:val="0"/>
              <w:adjustRightInd w:val="0"/>
              <w:spacing w:after="0" w:line="240" w:lineRule="auto"/>
              <w:jc w:val="center"/>
              <w:rPr>
                <w:rFonts w:ascii="Arial" w:hAnsi="Arial" w:cs="Arial"/>
                <w:b/>
                <w:bCs/>
                <w:color w:val="3366FF"/>
                <w:sz w:val="20"/>
                <w:szCs w:val="20"/>
              </w:rPr>
            </w:pPr>
          </w:p>
        </w:tc>
        <w:tc>
          <w:tcPr>
            <w:tcW w:w="883" w:type="dxa"/>
            <w:tcBorders>
              <w:top w:val="nil"/>
              <w:left w:val="nil"/>
              <w:bottom w:val="nil"/>
              <w:right w:val="nil"/>
            </w:tcBorders>
          </w:tcPr>
          <w:p w:rsidR="005A5AF7" w:rsidRDefault="005A5AF7">
            <w:pPr>
              <w:autoSpaceDE w:val="0"/>
              <w:autoSpaceDN w:val="0"/>
              <w:adjustRightInd w:val="0"/>
              <w:spacing w:after="0" w:line="240" w:lineRule="auto"/>
              <w:rPr>
                <w:rFonts w:ascii="Arial" w:hAnsi="Arial" w:cs="Arial"/>
                <w:color w:val="000000"/>
                <w:sz w:val="16"/>
                <w:szCs w:val="16"/>
              </w:rPr>
            </w:pPr>
          </w:p>
        </w:tc>
        <w:tc>
          <w:tcPr>
            <w:tcW w:w="672" w:type="dxa"/>
            <w:tcBorders>
              <w:top w:val="nil"/>
              <w:left w:val="nil"/>
              <w:bottom w:val="nil"/>
              <w:right w:val="nil"/>
            </w:tcBorders>
          </w:tcPr>
          <w:p w:rsidR="005A5AF7" w:rsidRDefault="005A5AF7">
            <w:pPr>
              <w:autoSpaceDE w:val="0"/>
              <w:autoSpaceDN w:val="0"/>
              <w:adjustRightInd w:val="0"/>
              <w:spacing w:after="0" w:line="240" w:lineRule="auto"/>
              <w:jc w:val="right"/>
              <w:rPr>
                <w:rFonts w:ascii="Arial" w:hAnsi="Arial" w:cs="Arial"/>
                <w:color w:val="000000"/>
                <w:sz w:val="16"/>
                <w:szCs w:val="16"/>
              </w:rPr>
            </w:pPr>
          </w:p>
        </w:tc>
      </w:tr>
    </w:tbl>
    <w:p w:rsidR="00415486" w:rsidRDefault="00415486"/>
    <w:sectPr w:rsidR="00415486" w:rsidSect="005A5A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F7" w:rsidRDefault="005A5AF7" w:rsidP="005A5AF7">
      <w:pPr>
        <w:spacing w:after="0" w:line="240" w:lineRule="auto"/>
      </w:pPr>
      <w:r>
        <w:separator/>
      </w:r>
    </w:p>
  </w:endnote>
  <w:endnote w:type="continuationSeparator" w:id="0">
    <w:p w:rsidR="005A5AF7" w:rsidRDefault="005A5AF7" w:rsidP="005A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Condensed-Bold">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F7" w:rsidRDefault="005A5AF7" w:rsidP="005A5AF7">
      <w:pPr>
        <w:spacing w:after="0" w:line="240" w:lineRule="auto"/>
      </w:pPr>
      <w:r>
        <w:separator/>
      </w:r>
    </w:p>
  </w:footnote>
  <w:footnote w:type="continuationSeparator" w:id="0">
    <w:p w:rsidR="005A5AF7" w:rsidRDefault="005A5AF7" w:rsidP="005A5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7"/>
    <w:rsid w:val="00415486"/>
    <w:rsid w:val="005A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F7"/>
  </w:style>
  <w:style w:type="paragraph" w:styleId="Footer">
    <w:name w:val="footer"/>
    <w:basedOn w:val="Normal"/>
    <w:link w:val="FooterChar"/>
    <w:uiPriority w:val="99"/>
    <w:unhideWhenUsed/>
    <w:rsid w:val="005A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F7"/>
  </w:style>
  <w:style w:type="paragraph" w:styleId="Footer">
    <w:name w:val="footer"/>
    <w:basedOn w:val="Normal"/>
    <w:link w:val="FooterChar"/>
    <w:uiPriority w:val="99"/>
    <w:unhideWhenUsed/>
    <w:rsid w:val="005A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Potter</dc:creator>
  <cp:lastModifiedBy>Zoe Potter</cp:lastModifiedBy>
  <cp:revision>1</cp:revision>
  <dcterms:created xsi:type="dcterms:W3CDTF">2014-07-10T10:56:00Z</dcterms:created>
  <dcterms:modified xsi:type="dcterms:W3CDTF">2014-07-10T10:59:00Z</dcterms:modified>
</cp:coreProperties>
</file>